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Checklist Inovare</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spacing w:after="0" w:line="360" w:lineRule="auto"/>
        <w:jc w:val="both"/>
        <w:rPr/>
      </w:pPr>
      <w:r w:rsidDel="00000000" w:rsidR="00000000" w:rsidRPr="00000000">
        <w:rPr>
          <w:rtl w:val="0"/>
        </w:rPr>
        <w:t xml:space="preserve">Parcurgeţi elementele din lista de mai jos și răspundeți cu DA sau NU în funcție de ce se aplică organizației dumneavoastră. În cazul în care unele răspunsuri sunt negative, puteți lua în considerare abordarea acestora pe viitor:</w:t>
      </w:r>
    </w:p>
    <w:p w:rsidR="00000000" w:rsidDel="00000000" w:rsidP="00000000" w:rsidRDefault="00000000" w:rsidRPr="00000000" w14:paraId="00000004">
      <w:pPr>
        <w:rPr>
          <w:b w:val="1"/>
          <w:bCs w:val="1"/>
        </w:rPr>
      </w:pPr>
      <w:r w:rsidDel="00000000" w:rsidR="00000000" w:rsidRPr="00000000">
        <w:rPr>
          <w:rtl w:val="0"/>
        </w:rPr>
      </w:r>
    </w:p>
    <w:tbl>
      <w:tblPr>
        <w:tblStyle w:val="Table1"/>
        <w:tblW w:w="9000.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7380"/>
        <w:gridCol w:w="810"/>
        <w:gridCol w:w="810"/>
        <w:tblGridChange w:id="0">
          <w:tblGrid>
            <w:gridCol w:w="7380"/>
            <w:gridCol w:w="810"/>
            <w:gridCol w:w="810"/>
          </w:tblGrid>
        </w:tblGridChange>
      </w:tblGrid>
      <w:tr>
        <w:trPr>
          <w:cantSplit w:val="0"/>
          <w:tblHeader w:val="0"/>
        </w:trPr>
        <w:tc>
          <w:tcPr/>
          <w:p w:rsidR="00000000" w:rsidDel="00000000" w:rsidP="00000000" w:rsidRDefault="00000000" w:rsidRPr="00000000" w14:paraId="0000000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06">
            <w:pPr>
              <w:jc w:val="center"/>
              <w:rPr>
                <w:rFonts w:ascii="Calibri" w:cs="Calibri" w:eastAsia="Calibri" w:hAnsi="Calibri"/>
              </w:rPr>
            </w:pPr>
            <w:r w:rsidDel="00000000" w:rsidR="00000000" w:rsidRPr="00000000">
              <w:rPr>
                <w:rFonts w:ascii="Calibri" w:cs="Calibri" w:eastAsia="Calibri" w:hAnsi="Calibri"/>
                <w:rtl w:val="0"/>
              </w:rPr>
              <w:t xml:space="preserve">DA</w:t>
            </w:r>
          </w:p>
        </w:tc>
        <w:tc>
          <w:tcPr/>
          <w:p w:rsidR="00000000" w:rsidDel="00000000" w:rsidP="00000000" w:rsidRDefault="00000000" w:rsidRPr="00000000" w14:paraId="00000007">
            <w:pPr>
              <w:jc w:val="center"/>
              <w:rPr>
                <w:rFonts w:ascii="Calibri" w:cs="Calibri" w:eastAsia="Calibri" w:hAnsi="Calibri"/>
              </w:rPr>
            </w:pPr>
            <w:r w:rsidDel="00000000" w:rsidR="00000000" w:rsidRPr="00000000">
              <w:rPr>
                <w:rFonts w:ascii="Calibri" w:cs="Calibri" w:eastAsia="Calibri" w:hAnsi="Calibri"/>
                <w:rtl w:val="0"/>
              </w:rPr>
              <w:t xml:space="preserve">NU</w:t>
            </w:r>
          </w:p>
        </w:tc>
      </w:tr>
      <w:tr>
        <w:trPr>
          <w:cantSplit w:val="0"/>
          <w:tblHeader w:val="0"/>
        </w:trPr>
        <w:tc>
          <w:tcPr>
            <w:vAlign w:val="center"/>
          </w:tcPr>
          <w:p w:rsidR="00000000" w:rsidDel="00000000" w:rsidP="00000000" w:rsidRDefault="00000000" w:rsidRPr="00000000" w14:paraId="0000000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Organizația definește în mod constant problemele și identifică soluții noi și adaptate pentru beneficiari/ părți interesate/ comunitate în general? </w:t>
            </w:r>
          </w:p>
        </w:tc>
        <w:tc>
          <w:tcPr>
            <w:vAlign w:val="center"/>
          </w:tcPr>
          <w:p w:rsidR="00000000" w:rsidDel="00000000" w:rsidP="00000000" w:rsidRDefault="00000000" w:rsidRPr="00000000" w14:paraId="00000009">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0A">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Atunci când propuneţi o soluţie nouă şi adaptată, faceți benchmark? (de exemplu, comparaţi idea cu alte idei existente).</w:t>
            </w:r>
          </w:p>
        </w:tc>
        <w:tc>
          <w:tcPr>
            <w:vAlign w:val="center"/>
          </w:tcPr>
          <w:p w:rsidR="00000000" w:rsidDel="00000000" w:rsidP="00000000" w:rsidRDefault="00000000" w:rsidRPr="00000000" w14:paraId="0000000C">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0D">
            <w:pPr>
              <w:rPr>
                <w:rFonts w:ascii="Calibri" w:cs="Calibri" w:eastAsia="Calibri" w:hAnsi="Calibri"/>
              </w:rPr>
            </w:pPr>
            <w:r w:rsidDel="00000000" w:rsidR="00000000" w:rsidRPr="00000000">
              <w:rPr>
                <w:rtl w:val="0"/>
              </w:rPr>
            </w:r>
          </w:p>
        </w:tc>
      </w:tr>
      <w:tr>
        <w:trPr>
          <w:cantSplit w:val="0"/>
          <w:trHeight w:val="762.421875" w:hRule="atLeast"/>
          <w:tblHeader w:val="0"/>
        </w:trPr>
        <w:tc>
          <w:tcPr>
            <w:vAlign w:val="center"/>
          </w:tcPr>
          <w:p w:rsidR="00000000" w:rsidDel="00000000" w:rsidP="00000000" w:rsidRDefault="00000000" w:rsidRPr="00000000" w14:paraId="0000000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Organizația dumneavoastră evaluează învățarea și revizuiește practicile curente pentru a integra noi modalități în care se fac lucrurile? </w:t>
            </w:r>
          </w:p>
        </w:tc>
        <w:tc>
          <w:tcPr>
            <w:vAlign w:val="center"/>
          </w:tcPr>
          <w:p w:rsidR="00000000" w:rsidDel="00000000" w:rsidP="00000000" w:rsidRDefault="00000000" w:rsidRPr="00000000" w14:paraId="0000000F">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0">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Organizaţia dumneavoastră are surse de finanţare diferite faţă de alte organizaţii? (de exemplu, o întreprindere socială).</w:t>
            </w:r>
          </w:p>
        </w:tc>
        <w:tc>
          <w:tcPr>
            <w:vAlign w:val="center"/>
          </w:tcPr>
          <w:p w:rsidR="00000000" w:rsidDel="00000000" w:rsidP="00000000" w:rsidRDefault="00000000" w:rsidRPr="00000000" w14:paraId="00000012">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3">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Organizația recunoaște comportamentul inovativ și încurajează inițiativele individuale bazate pe noi abordări?</w:t>
            </w:r>
          </w:p>
        </w:tc>
        <w:tc>
          <w:tcPr>
            <w:vAlign w:val="center"/>
          </w:tcPr>
          <w:p w:rsidR="00000000" w:rsidDel="00000000" w:rsidP="00000000" w:rsidRDefault="00000000" w:rsidRPr="00000000" w14:paraId="00000015">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6">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Leadership-ul organizează resursele interne mai degrabă pentru a obţine impact decât pentru a implementa activitățile?</w:t>
            </w:r>
          </w:p>
        </w:tc>
        <w:tc>
          <w:tcPr>
            <w:vAlign w:val="center"/>
          </w:tcPr>
          <w:p w:rsidR="00000000" w:rsidDel="00000000" w:rsidP="00000000" w:rsidRDefault="00000000" w:rsidRPr="00000000" w14:paraId="00000018">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9">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Organizația utilizează metode noi și/ sau diferite pentru a realiza proiecte/ programe? (de exemplu, folosind noi tehnologii)?</w:t>
            </w:r>
          </w:p>
        </w:tc>
        <w:tc>
          <w:tcPr>
            <w:vAlign w:val="center"/>
          </w:tcPr>
          <w:p w:rsidR="00000000" w:rsidDel="00000000" w:rsidP="00000000" w:rsidRDefault="00000000" w:rsidRPr="00000000" w14:paraId="0000001B">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C">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Organizația abordează parteneri noi sau neobișnuiţi pentru a realiza proiecte/ programe cu impact mai mare?</w:t>
            </w:r>
          </w:p>
        </w:tc>
        <w:tc>
          <w:tcPr>
            <w:vAlign w:val="center"/>
          </w:tcPr>
          <w:p w:rsidR="00000000" w:rsidDel="00000000" w:rsidP="00000000" w:rsidRDefault="00000000" w:rsidRPr="00000000" w14:paraId="0000001E">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F">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Folosiți branding-ul organizațional într-un mod inedit? (de exemplu, mai mult decât pentru obținerea de resurse financiare).</w:t>
            </w:r>
          </w:p>
        </w:tc>
        <w:tc>
          <w:tcPr>
            <w:vAlign w:val="center"/>
          </w:tcPr>
          <w:p w:rsidR="00000000" w:rsidDel="00000000" w:rsidP="00000000" w:rsidRDefault="00000000" w:rsidRPr="00000000" w14:paraId="00000021">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22">
            <w:pP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Organizația folosește canale diferite și noi pentru a comunica şi altor părţi interesate decât cele vizate în mod obișnuit?</w:t>
            </w:r>
          </w:p>
        </w:tc>
        <w:tc>
          <w:tcPr>
            <w:vAlign w:val="center"/>
          </w:tcPr>
          <w:p w:rsidR="00000000" w:rsidDel="00000000" w:rsidP="00000000" w:rsidRDefault="00000000" w:rsidRPr="00000000" w14:paraId="00000024">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25">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26">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9000"/>
      </w:tabs>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jc w:val="righ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Fonts w:ascii="Cambria" w:cs="Cambria" w:eastAsia="Cambria" w:hAnsi="Cambria"/>
        <w:rtl w:val="0"/>
      </w:rPr>
      <w:t xml:space="preserve">© </w:t>
    </w:r>
    <w:hyperlink r:id="rId1">
      <w:r w:rsidDel="00000000" w:rsidR="00000000" w:rsidRPr="00000000">
        <w:rPr>
          <w:rFonts w:ascii="Cambria" w:cs="Cambria" w:eastAsia="Cambria" w:hAnsi="Cambria"/>
          <w:color w:val="1155cc"/>
          <w:u w:val="single"/>
          <w:rtl w:val="0"/>
        </w:rPr>
        <w:t xml:space="preserve">Fundația pentru Dezvoltarea Societății Civile</w:t>
      </w:r>
    </w:hyperlink>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F44C8"/>
    <w:pPr>
      <w:ind w:left="720"/>
      <w:contextualSpacing w:val="1"/>
    </w:pPr>
  </w:style>
  <w:style w:type="character" w:styleId="Hyperlink">
    <w:name w:val="Hyperlink"/>
    <w:basedOn w:val="DefaultParagraphFont"/>
    <w:uiPriority w:val="99"/>
    <w:unhideWhenUsed w:val="1"/>
    <w:rsid w:val="00704444"/>
    <w:rPr>
      <w:color w:val="0000ff" w:themeColor="hyperlink"/>
      <w:u w:val="single"/>
    </w:rPr>
  </w:style>
  <w:style w:type="table" w:styleId="TableGrid">
    <w:name w:val="Table Grid"/>
    <w:basedOn w:val="TableNormal"/>
    <w:uiPriority w:val="59"/>
    <w:rsid w:val="0070444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59"/>
    <w:rsid w:val="0062741D"/>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eastAsia="ro-R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A" w:customStyle="1">
    <w:name w:val="Corp A"/>
    <w:rsid w:val="0035146C"/>
    <w:pPr>
      <w:pBdr>
        <w:top w:space="0" w:sz="0" w:val="nil"/>
        <w:left w:space="0" w:sz="0" w:val="nil"/>
        <w:bottom w:space="0" w:sz="0" w:val="nil"/>
        <w:right w:space="0" w:sz="0" w:val="nil"/>
        <w:between w:space="0" w:sz="0" w:val="nil"/>
        <w:bar w:space="0" w:sz="0" w:val="nil"/>
      </w:pBdr>
    </w:pPr>
    <w:rPr>
      <w:rFonts w:ascii="Calibri" w:cs="Calibri" w:eastAsia="Calibri" w:hAnsi="Calibri"/>
      <w:color w:val="000000"/>
      <w:u w:color="000000"/>
      <w:bdr w:space="0" w:sz="0" w:val="nil"/>
      <w:lang w:eastAsia="ro-RO" w:val="en-US"/>
    </w:rPr>
  </w:style>
  <w:style w:type="paragraph" w:styleId="Implicit" w:customStyle="1">
    <w:name w:val="Implicit"/>
    <w:rsid w:val="00C5349C"/>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u w:color="000000"/>
      <w:bdr w:space="0" w:sz="0" w:val="nil"/>
      <w:lang w:eastAsia="ro-RO" w:val="en-US"/>
    </w:rPr>
  </w:style>
  <w:style w:type="character" w:styleId="FollowedHyperlink">
    <w:name w:val="FollowedHyperlink"/>
    <w:basedOn w:val="DefaultParagraphFont"/>
    <w:uiPriority w:val="99"/>
    <w:semiHidden w:val="1"/>
    <w:unhideWhenUsed w:val="1"/>
    <w:rsid w:val="002570D5"/>
    <w:rPr>
      <w:color w:val="800080" w:themeColor="followedHyperlink"/>
      <w:u w:val="single"/>
    </w:rPr>
  </w:style>
  <w:style w:type="paragraph" w:styleId="Header">
    <w:name w:val="header"/>
    <w:basedOn w:val="Normal"/>
    <w:link w:val="HeaderChar"/>
    <w:uiPriority w:val="99"/>
    <w:unhideWhenUsed w:val="1"/>
    <w:rsid w:val="00FB3D3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B3D37"/>
  </w:style>
  <w:style w:type="paragraph" w:styleId="Footer">
    <w:name w:val="footer"/>
    <w:basedOn w:val="Normal"/>
    <w:link w:val="FooterChar"/>
    <w:unhideWhenUsed w:val="1"/>
    <w:rsid w:val="00FB3D3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B3D37"/>
  </w:style>
  <w:style w:type="table" w:styleId="TableGrid11" w:customStyle="1">
    <w:name w:val="Table Grid11"/>
    <w:basedOn w:val="TableNormal"/>
    <w:next w:val="TableGrid"/>
    <w:uiPriority w:val="59"/>
    <w:rsid w:val="004510E8"/>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eastAsia="ro-R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ntetisubsolA" w:customStyle="1">
    <w:name w:val="Antet și subsol A"/>
    <w:rsid w:val="00255A4C"/>
    <w:pPr>
      <w:tabs>
        <w:tab w:val="right" w:pos="9020"/>
      </w:tabs>
      <w:spacing w:after="0" w:line="240" w:lineRule="auto"/>
    </w:pPr>
    <w:rPr>
      <w:rFonts w:ascii="Helvetica" w:cs="Arial Unicode MS" w:eastAsia="Arial Unicode MS" w:hAnsi="Arial Unicode MS"/>
      <w:color w:val="000000"/>
      <w:sz w:val="24"/>
      <w:szCs w:val="24"/>
      <w:u w:color="000000"/>
      <w:lang w:eastAsia="ro-RO" w:val="en-US"/>
    </w:rPr>
  </w:style>
  <w:style w:type="table" w:styleId="Table1">
    <w:basedOn w:val="TableNormal"/>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epoUwWnzCfNgBoll5rjDqLXmgA==">CgMxLjA4AHIhMTJiYzZjYllFLXhHbTRyeGRJSURnRmpZV1ptemxMTncz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2018-04-15T19:21:00Z</dcterms:created>
  <dc:creator>Vlad Dumitrescu</dc:creator>
</cp:coreProperties>
</file>